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5" w:rsidRDefault="00037690">
      <w:pPr>
        <w:framePr w:h="2006" w:hSpace="38" w:wrap="notBeside" w:vAnchor="text" w:hAnchor="margin" w:x="6073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00.5pt">
            <v:imagedata r:id="rId7" o:title=""/>
          </v:shape>
        </w:pict>
      </w:r>
    </w:p>
    <w:p w:rsidR="00452C35" w:rsidRDefault="009416A3">
      <w:pPr>
        <w:framePr w:h="231" w:hRule="exact" w:hSpace="38" w:wrap="notBeside" w:vAnchor="text" w:hAnchor="margin" w:x="9164" w:y="1671"/>
        <w:shd w:val="clear" w:color="auto" w:fill="FFFFFF"/>
      </w:pPr>
      <w:r>
        <w:rPr>
          <w:color w:val="000000"/>
          <w:spacing w:val="-6"/>
        </w:rPr>
        <w:t>2015</w:t>
      </w:r>
      <w:r w:rsidR="00452C35">
        <w:rPr>
          <w:color w:val="000000"/>
          <w:spacing w:val="-6"/>
        </w:rPr>
        <w:t xml:space="preserve"> г.</w:t>
      </w:r>
    </w:p>
    <w:p w:rsidR="00452C35" w:rsidRPr="00723FA6" w:rsidRDefault="00452C35">
      <w:pPr>
        <w:shd w:val="clear" w:color="auto" w:fill="FFFFFF"/>
        <w:spacing w:before="154"/>
        <w:ind w:left="446"/>
        <w:rPr>
          <w:b/>
        </w:rPr>
      </w:pPr>
      <w:r w:rsidRPr="00723FA6">
        <w:rPr>
          <w:b/>
          <w:noProof/>
        </w:rPr>
        <w:lastRenderedPageBreak/>
        <w:pict>
          <v:shape id="_x0000_s1026" type="#_x0000_t75" style="position:absolute;left:0;text-align:left;margin-left:309.6pt;margin-top:140.65pt;width:148.55pt;height:145.45pt;z-index:-251659264;mso-wrap-edited:f;mso-wrap-distance-left:0;mso-wrap-distance-right:0;mso-position-horizontal-relative:margin" wrapcoords="5757 0 5757 142 0 142 0 427 0 427 0 1639 0 1639 0 2780 0 2780 0 7912 0 7912 0 21600 21600 21600 21600 7912 18808 7912 18808 2780 18529 2780 18529 1639 14411 1639 14411 427 13643 427 13643 142 13643 142 13643 0 5757 0">
            <v:imagedata r:id="rId8" o:title=""/>
            <w10:wrap type="through" anchorx="margin"/>
          </v:shape>
        </w:pict>
      </w:r>
      <w:r w:rsidRPr="00723FA6">
        <w:rPr>
          <w:b/>
          <w:smallCaps/>
          <w:color w:val="000000"/>
          <w:spacing w:val="8"/>
          <w:sz w:val="24"/>
          <w:szCs w:val="24"/>
          <w:u w:val="single"/>
        </w:rPr>
        <w:t>утверждаю</w:t>
      </w:r>
      <w:r w:rsidRPr="00723FA6">
        <w:rPr>
          <w:b/>
          <w:smallCaps/>
          <w:color w:val="000000"/>
          <w:spacing w:val="8"/>
          <w:sz w:val="24"/>
          <w:szCs w:val="24"/>
        </w:rPr>
        <w:t xml:space="preserve">      </w:t>
      </w:r>
      <w:r w:rsidRPr="00723FA6">
        <w:rPr>
          <w:b/>
          <w:color w:val="000000"/>
          <w:spacing w:val="8"/>
          <w:sz w:val="24"/>
          <w:szCs w:val="24"/>
        </w:rPr>
        <w:t xml:space="preserve">  </w:t>
      </w:r>
    </w:p>
    <w:p w:rsidR="006D6236" w:rsidRDefault="00452C35">
      <w:pPr>
        <w:shd w:val="clear" w:color="auto" w:fill="FFFFFF"/>
        <w:spacing w:before="341" w:line="221" w:lineRule="exact"/>
        <w:ind w:left="10"/>
        <w:rPr>
          <w:color w:val="000000"/>
          <w:spacing w:val="-4"/>
        </w:rPr>
      </w:pPr>
      <w:r>
        <w:rPr>
          <w:color w:val="000000"/>
          <w:spacing w:val="-3"/>
        </w:rPr>
        <w:t xml:space="preserve">Министр   по   физической   культуры, </w:t>
      </w:r>
      <w:r w:rsidR="006D6236">
        <w:rPr>
          <w:color w:val="000000"/>
          <w:spacing w:val="1"/>
        </w:rPr>
        <w:t xml:space="preserve">спорта  и </w:t>
      </w:r>
      <w:r w:rsidR="00D91CB9">
        <w:rPr>
          <w:color w:val="000000"/>
          <w:spacing w:val="1"/>
        </w:rPr>
        <w:t xml:space="preserve">молодежной политике </w:t>
      </w:r>
      <w:r>
        <w:rPr>
          <w:color w:val="000000"/>
          <w:spacing w:val="1"/>
        </w:rPr>
        <w:t xml:space="preserve">Удмуртской </w:t>
      </w:r>
      <w:r>
        <w:rPr>
          <w:color w:val="000000"/>
          <w:spacing w:val="-4"/>
        </w:rPr>
        <w:t xml:space="preserve">Республики </w:t>
      </w:r>
    </w:p>
    <w:p w:rsidR="00452C35" w:rsidRDefault="00452C35">
      <w:pPr>
        <w:shd w:val="clear" w:color="auto" w:fill="FFFFFF"/>
        <w:spacing w:before="341" w:line="221" w:lineRule="exact"/>
        <w:ind w:left="10"/>
      </w:pPr>
      <w:r>
        <w:rPr>
          <w:color w:val="000000"/>
          <w:spacing w:val="1"/>
        </w:rPr>
        <w:t>________________ И.В</w:t>
      </w:r>
      <w:r w:rsidR="006C4AC2">
        <w:rPr>
          <w:color w:val="000000"/>
          <w:spacing w:val="1"/>
        </w:rPr>
        <w:t xml:space="preserve"> </w:t>
      </w:r>
      <w:r w:rsidR="00723FA6">
        <w:rPr>
          <w:color w:val="000000"/>
          <w:spacing w:val="1"/>
        </w:rPr>
        <w:t>.Красн</w:t>
      </w:r>
      <w:r>
        <w:rPr>
          <w:color w:val="000000"/>
          <w:spacing w:val="1"/>
        </w:rPr>
        <w:t>ов</w:t>
      </w:r>
    </w:p>
    <w:p w:rsidR="00452C35" w:rsidRDefault="00452C35">
      <w:pPr>
        <w:shd w:val="clear" w:color="auto" w:fill="FFFFFF"/>
        <w:tabs>
          <w:tab w:val="left" w:pos="2261"/>
        </w:tabs>
        <w:spacing w:before="226"/>
        <w:ind w:left="14"/>
      </w:pPr>
      <w:r>
        <w:rPr>
          <w:color w:val="000000"/>
          <w:spacing w:val="1"/>
        </w:rPr>
        <w:t>«     »</w:t>
      </w:r>
      <w:r>
        <w:rPr>
          <w:color w:val="000000"/>
        </w:rPr>
        <w:tab/>
      </w:r>
      <w:r w:rsidR="009416A3">
        <w:rPr>
          <w:color w:val="000000"/>
          <w:spacing w:val="-4"/>
        </w:rPr>
        <w:t>2015</w:t>
      </w:r>
      <w:r>
        <w:rPr>
          <w:color w:val="000000"/>
          <w:spacing w:val="-4"/>
        </w:rPr>
        <w:t>г.</w:t>
      </w:r>
    </w:p>
    <w:p w:rsidR="00452C35" w:rsidRPr="00723FA6" w:rsidRDefault="00452C35">
      <w:pPr>
        <w:shd w:val="clear" w:color="auto" w:fill="FFFFFF"/>
        <w:spacing w:before="221" w:line="221" w:lineRule="exact"/>
        <w:ind w:left="14"/>
        <w:rPr>
          <w:b/>
        </w:rPr>
      </w:pPr>
      <w:r w:rsidRPr="00723FA6">
        <w:rPr>
          <w:b/>
          <w:noProof/>
        </w:rPr>
        <w:pict>
          <v:line id="_x0000_s1027" style="position:absolute;left:0;text-align:left;z-index:251658240" from="26.65pt,-1.2pt" to="112.55pt,-1.2pt" o:allowincell="f" strokeweight=".25pt"/>
        </w:pict>
      </w:r>
    </w:p>
    <w:p w:rsidR="006D6236" w:rsidRDefault="006D6236">
      <w:pPr>
        <w:shd w:val="clear" w:color="auto" w:fill="FFFFFF"/>
        <w:spacing w:line="221" w:lineRule="exact"/>
        <w:ind w:left="19"/>
        <w:rPr>
          <w:color w:val="000000"/>
          <w:spacing w:val="-3"/>
        </w:rPr>
      </w:pPr>
    </w:p>
    <w:p w:rsidR="00452C35" w:rsidRDefault="00452C35">
      <w:pPr>
        <w:shd w:val="clear" w:color="auto" w:fill="FFFFFF"/>
        <w:tabs>
          <w:tab w:val="left" w:pos="1838"/>
        </w:tabs>
        <w:spacing w:before="130" w:line="221" w:lineRule="exact"/>
        <w:ind w:left="19"/>
      </w:pPr>
      <w:r>
        <w:br w:type="column"/>
      </w:r>
      <w:r w:rsidR="006C4AC2">
        <w:rPr>
          <w:color w:val="000000"/>
          <w:spacing w:val="-9"/>
          <w:u w:val="single"/>
        </w:rPr>
        <w:t>У</w:t>
      </w:r>
      <w:r>
        <w:rPr>
          <w:color w:val="000000"/>
          <w:spacing w:val="-9"/>
          <w:u w:val="single"/>
        </w:rPr>
        <w:t>ТВЕР</w:t>
      </w:r>
      <w:r w:rsidR="006C4AC2">
        <w:rPr>
          <w:color w:val="000000"/>
          <w:spacing w:val="-9"/>
          <w:u w:val="single"/>
        </w:rPr>
        <w:t>ЖДАЮ</w:t>
      </w:r>
    </w:p>
    <w:p w:rsidR="00452C35" w:rsidRDefault="00452C35">
      <w:pPr>
        <w:shd w:val="clear" w:color="auto" w:fill="FFFFFF"/>
        <w:spacing w:line="221" w:lineRule="exact"/>
      </w:pPr>
      <w:r>
        <w:rPr>
          <w:color w:val="000000"/>
          <w:spacing w:val="-2"/>
        </w:rPr>
        <w:t xml:space="preserve">Вице - Президент Федерации </w:t>
      </w:r>
      <w:r>
        <w:rPr>
          <w:color w:val="000000"/>
          <w:spacing w:val="-3"/>
        </w:rPr>
        <w:t>бодибилдинга и фитнеса России</w:t>
      </w:r>
    </w:p>
    <w:p w:rsidR="00452C35" w:rsidRDefault="00452C35">
      <w:pPr>
        <w:shd w:val="clear" w:color="auto" w:fill="FFFFFF"/>
        <w:spacing w:before="5" w:line="221" w:lineRule="exact"/>
        <w:ind w:left="1277"/>
      </w:pPr>
      <w:r>
        <w:rPr>
          <w:color w:val="000000"/>
          <w:spacing w:val="-1"/>
        </w:rPr>
        <w:t>ераши бодибилдинга</w:t>
      </w:r>
    </w:p>
    <w:p w:rsidR="00452C35" w:rsidRDefault="00452C35">
      <w:pPr>
        <w:shd w:val="clear" w:color="auto" w:fill="FFFFFF"/>
        <w:spacing w:before="29" w:line="442" w:lineRule="exact"/>
        <w:ind w:left="2261" w:hanging="336"/>
      </w:pPr>
      <w:r>
        <w:rPr>
          <w:color w:val="000000"/>
          <w:spacing w:val="-7"/>
        </w:rPr>
        <w:t xml:space="preserve">О.Ю.Погодин </w:t>
      </w:r>
      <w:r w:rsidR="009416A3">
        <w:rPr>
          <w:color w:val="000000"/>
          <w:spacing w:val="-5"/>
        </w:rPr>
        <w:t>2015</w:t>
      </w:r>
      <w:r>
        <w:rPr>
          <w:color w:val="000000"/>
          <w:spacing w:val="-5"/>
        </w:rPr>
        <w:t>г.</w:t>
      </w:r>
    </w:p>
    <w:p w:rsidR="00452C35" w:rsidRDefault="006739BD" w:rsidP="006739BD">
      <w:pPr>
        <w:shd w:val="clear" w:color="auto" w:fill="FFFFFF"/>
        <w:spacing w:before="29" w:line="442" w:lineRule="exact"/>
        <w:sectPr w:rsidR="00452C35">
          <w:type w:val="continuous"/>
          <w:pgSz w:w="11909" w:h="16834"/>
          <w:pgMar w:top="1440" w:right="495" w:bottom="720" w:left="1445" w:header="720" w:footer="720" w:gutter="0"/>
          <w:cols w:num="2" w:space="720" w:equalWidth="0">
            <w:col w:w="3326" w:space="3571"/>
            <w:col w:w="3072"/>
          </w:cols>
          <w:noEndnote/>
        </w:sectPr>
      </w:pPr>
      <w:r>
        <w:t xml:space="preserve">        </w:t>
      </w:r>
    </w:p>
    <w:p w:rsidR="00793174" w:rsidRDefault="006739BD" w:rsidP="006739BD">
      <w:pPr>
        <w:shd w:val="clear" w:color="auto" w:fill="FFFFFF"/>
        <w:spacing w:before="744" w:line="283" w:lineRule="exact"/>
        <w:rPr>
          <w:b/>
          <w:color w:val="323232"/>
          <w:spacing w:val="-4"/>
          <w:position w:val="-5"/>
          <w:sz w:val="44"/>
          <w:szCs w:val="44"/>
        </w:rPr>
      </w:pPr>
      <w:r>
        <w:rPr>
          <w:b/>
          <w:color w:val="323232"/>
          <w:spacing w:val="-4"/>
          <w:position w:val="-5"/>
          <w:sz w:val="44"/>
          <w:szCs w:val="44"/>
        </w:rPr>
        <w:lastRenderedPageBreak/>
        <w:t xml:space="preserve">                             </w:t>
      </w:r>
    </w:p>
    <w:p w:rsidR="00452C35" w:rsidRPr="006739BD" w:rsidRDefault="00793174" w:rsidP="006739BD">
      <w:pPr>
        <w:shd w:val="clear" w:color="auto" w:fill="FFFFFF"/>
        <w:spacing w:before="744" w:line="283" w:lineRule="exact"/>
        <w:rPr>
          <w:b/>
          <w:sz w:val="44"/>
          <w:szCs w:val="44"/>
        </w:rPr>
      </w:pPr>
      <w:r>
        <w:rPr>
          <w:b/>
          <w:color w:val="323232"/>
          <w:spacing w:val="-4"/>
          <w:position w:val="-5"/>
          <w:sz w:val="44"/>
          <w:szCs w:val="44"/>
        </w:rPr>
        <w:t xml:space="preserve">                                    </w:t>
      </w:r>
      <w:r w:rsidR="00452C35" w:rsidRPr="006739BD">
        <w:rPr>
          <w:b/>
          <w:color w:val="323232"/>
          <w:spacing w:val="-4"/>
          <w:position w:val="-5"/>
          <w:sz w:val="44"/>
          <w:szCs w:val="44"/>
        </w:rPr>
        <w:t>ПОЛОЖЕНИЕ</w:t>
      </w:r>
    </w:p>
    <w:p w:rsidR="00452C35" w:rsidRPr="006106D5" w:rsidRDefault="00452C35" w:rsidP="006106D5">
      <w:pPr>
        <w:shd w:val="clear" w:color="auto" w:fill="FFFFFF"/>
        <w:spacing w:before="821" w:line="600" w:lineRule="exact"/>
        <w:ind w:left="1238" w:right="691" w:firstLine="154"/>
        <w:jc w:val="center"/>
        <w:rPr>
          <w:b/>
          <w:color w:val="323232"/>
          <w:spacing w:val="2"/>
          <w:sz w:val="40"/>
          <w:szCs w:val="40"/>
        </w:rPr>
      </w:pPr>
      <w:r w:rsidRPr="006739BD">
        <w:rPr>
          <w:b/>
          <w:color w:val="323232"/>
          <w:spacing w:val="8"/>
          <w:sz w:val="40"/>
          <w:szCs w:val="40"/>
        </w:rPr>
        <w:t>об открытом Чемпионате Приволжского Ф</w:t>
      </w:r>
      <w:r w:rsidR="006106D5">
        <w:rPr>
          <w:b/>
          <w:color w:val="323232"/>
          <w:spacing w:val="8"/>
          <w:sz w:val="40"/>
          <w:szCs w:val="40"/>
        </w:rPr>
        <w:t>едерального Округа</w:t>
      </w:r>
      <w:r w:rsidR="006D6236" w:rsidRPr="006739BD">
        <w:rPr>
          <w:b/>
          <w:color w:val="323232"/>
          <w:spacing w:val="8"/>
          <w:sz w:val="40"/>
          <w:szCs w:val="40"/>
        </w:rPr>
        <w:t xml:space="preserve">  </w:t>
      </w:r>
      <w:r w:rsidRPr="006739BD">
        <w:rPr>
          <w:b/>
          <w:color w:val="323232"/>
          <w:spacing w:val="2"/>
          <w:sz w:val="40"/>
          <w:szCs w:val="40"/>
        </w:rPr>
        <w:t>по бодибилдингу, бодифитнесу, кла</w:t>
      </w:r>
      <w:r w:rsidR="006D6236" w:rsidRPr="006739BD">
        <w:rPr>
          <w:b/>
          <w:color w:val="323232"/>
          <w:spacing w:val="2"/>
          <w:sz w:val="40"/>
          <w:szCs w:val="40"/>
        </w:rPr>
        <w:t>ссическому бодибилдингу и фитнес</w:t>
      </w:r>
      <w:r w:rsidRPr="006739BD">
        <w:rPr>
          <w:b/>
          <w:color w:val="323232"/>
          <w:spacing w:val="2"/>
          <w:sz w:val="40"/>
          <w:szCs w:val="40"/>
        </w:rPr>
        <w:t>-</w:t>
      </w:r>
      <w:r w:rsidR="006D6236" w:rsidRPr="006739BD">
        <w:rPr>
          <w:b/>
          <w:color w:val="323232"/>
          <w:spacing w:val="2"/>
          <w:sz w:val="40"/>
          <w:szCs w:val="40"/>
        </w:rPr>
        <w:t xml:space="preserve"> </w:t>
      </w:r>
      <w:r w:rsidR="009416A3">
        <w:rPr>
          <w:b/>
          <w:color w:val="323232"/>
          <w:spacing w:val="2"/>
          <w:sz w:val="40"/>
          <w:szCs w:val="40"/>
        </w:rPr>
        <w:t>бикини «Ижевск-2015</w:t>
      </w:r>
      <w:r w:rsidRPr="006739BD">
        <w:rPr>
          <w:b/>
          <w:color w:val="323232"/>
          <w:spacing w:val="2"/>
          <w:sz w:val="40"/>
          <w:szCs w:val="40"/>
        </w:rPr>
        <w:t>»</w:t>
      </w:r>
    </w:p>
    <w:p w:rsidR="00626760" w:rsidRDefault="009416A3" w:rsidP="00793174">
      <w:pPr>
        <w:shd w:val="clear" w:color="auto" w:fill="FFFFFF"/>
        <w:spacing w:before="1349"/>
        <w:jc w:val="center"/>
        <w:rPr>
          <w:b/>
          <w:sz w:val="32"/>
          <w:szCs w:val="32"/>
        </w:rPr>
      </w:pPr>
      <w:r>
        <w:rPr>
          <w:b/>
          <w:color w:val="323232"/>
          <w:spacing w:val="-7"/>
          <w:sz w:val="32"/>
          <w:szCs w:val="32"/>
        </w:rPr>
        <w:t>18</w:t>
      </w:r>
      <w:r w:rsidR="008C5B0D" w:rsidRPr="006739BD">
        <w:rPr>
          <w:b/>
          <w:color w:val="323232"/>
          <w:spacing w:val="-7"/>
          <w:sz w:val="32"/>
          <w:szCs w:val="32"/>
        </w:rPr>
        <w:t>.</w:t>
      </w:r>
      <w:r w:rsidR="006C4AC2" w:rsidRPr="006739BD">
        <w:rPr>
          <w:b/>
          <w:color w:val="323232"/>
          <w:spacing w:val="-7"/>
          <w:sz w:val="32"/>
          <w:szCs w:val="32"/>
        </w:rPr>
        <w:t>0</w:t>
      </w:r>
      <w:r>
        <w:rPr>
          <w:b/>
          <w:color w:val="323232"/>
          <w:spacing w:val="-7"/>
          <w:sz w:val="32"/>
          <w:szCs w:val="32"/>
        </w:rPr>
        <w:t>4.</w:t>
      </w:r>
      <w:r w:rsidR="00452C35" w:rsidRPr="006739BD">
        <w:rPr>
          <w:b/>
          <w:color w:val="323232"/>
          <w:spacing w:val="-7"/>
          <w:sz w:val="32"/>
          <w:szCs w:val="32"/>
        </w:rPr>
        <w:t>201</w:t>
      </w:r>
      <w:r>
        <w:rPr>
          <w:b/>
          <w:color w:val="323232"/>
          <w:spacing w:val="-7"/>
          <w:sz w:val="32"/>
          <w:szCs w:val="32"/>
        </w:rPr>
        <w:t>5</w:t>
      </w:r>
    </w:p>
    <w:p w:rsidR="009416A3" w:rsidRDefault="009416A3" w:rsidP="00793174">
      <w:pPr>
        <w:tabs>
          <w:tab w:val="left" w:pos="4170"/>
        </w:tabs>
        <w:jc w:val="center"/>
        <w:rPr>
          <w:sz w:val="32"/>
          <w:szCs w:val="32"/>
        </w:rPr>
      </w:pPr>
    </w:p>
    <w:p w:rsidR="00626760" w:rsidRDefault="00626760" w:rsidP="00793174">
      <w:pPr>
        <w:tabs>
          <w:tab w:val="left" w:pos="4170"/>
        </w:tabs>
        <w:jc w:val="center"/>
        <w:rPr>
          <w:sz w:val="32"/>
          <w:szCs w:val="32"/>
        </w:rPr>
      </w:pPr>
      <w:r w:rsidRPr="006739BD">
        <w:rPr>
          <w:b/>
          <w:color w:val="323232"/>
          <w:spacing w:val="2"/>
          <w:sz w:val="32"/>
          <w:szCs w:val="32"/>
        </w:rPr>
        <w:t>г. Ижевск</w:t>
      </w:r>
    </w:p>
    <w:p w:rsidR="00626760" w:rsidRPr="00626760" w:rsidRDefault="00626760" w:rsidP="00626760">
      <w:pPr>
        <w:rPr>
          <w:sz w:val="32"/>
          <w:szCs w:val="32"/>
        </w:rPr>
      </w:pPr>
    </w:p>
    <w:p w:rsidR="00626760" w:rsidRPr="00626760" w:rsidRDefault="00626760" w:rsidP="00626760">
      <w:pPr>
        <w:rPr>
          <w:sz w:val="32"/>
          <w:szCs w:val="32"/>
        </w:rPr>
      </w:pPr>
    </w:p>
    <w:p w:rsidR="00626760" w:rsidRPr="00626760" w:rsidRDefault="00626760" w:rsidP="00626760">
      <w:pPr>
        <w:rPr>
          <w:sz w:val="32"/>
          <w:szCs w:val="32"/>
        </w:rPr>
      </w:pPr>
    </w:p>
    <w:p w:rsidR="00626760" w:rsidRDefault="00626760" w:rsidP="00626760">
      <w:pPr>
        <w:rPr>
          <w:sz w:val="32"/>
          <w:szCs w:val="32"/>
        </w:rPr>
      </w:pPr>
    </w:p>
    <w:p w:rsidR="005D3710" w:rsidRDefault="00626760" w:rsidP="00626760">
      <w:pPr>
        <w:pStyle w:val="3"/>
        <w:tabs>
          <w:tab w:val="left" w:pos="2010"/>
        </w:tabs>
      </w:pPr>
      <w:r>
        <w:lastRenderedPageBreak/>
        <w:t xml:space="preserve">                               </w:t>
      </w:r>
    </w:p>
    <w:p w:rsidR="00E0104E" w:rsidRDefault="005D3710" w:rsidP="005D3710">
      <w:pPr>
        <w:pStyle w:val="3"/>
        <w:tabs>
          <w:tab w:val="left" w:pos="201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0104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26760" w:rsidRPr="00C83A40" w:rsidRDefault="00E0104E" w:rsidP="005D3710">
      <w:pPr>
        <w:pStyle w:val="3"/>
        <w:tabs>
          <w:tab w:val="left" w:pos="201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6760" w:rsidRPr="00562957">
        <w:rPr>
          <w:rFonts w:ascii="Times New Roman" w:hAnsi="Times New Roman"/>
          <w:sz w:val="24"/>
          <w:szCs w:val="24"/>
        </w:rPr>
        <w:t>1.   ЦЕЛИ И ЗАДАЧИ</w:t>
      </w:r>
    </w:p>
    <w:p w:rsidR="00626760" w:rsidRDefault="00626760" w:rsidP="00626760">
      <w:pPr>
        <w:pStyle w:val="a7"/>
        <w:rPr>
          <w:sz w:val="24"/>
        </w:rPr>
      </w:pPr>
      <w:r>
        <w:rPr>
          <w:sz w:val="24"/>
        </w:rPr>
        <w:t xml:space="preserve">       1.1. Популяризация здорового стиля жизни и атлетизма , как одного из наиболее эффективных средств оздоровления.</w:t>
      </w:r>
    </w:p>
    <w:p w:rsidR="00626760" w:rsidRDefault="00626760" w:rsidP="00626760">
      <w:pPr>
        <w:pStyle w:val="a7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Выявление лучших спортсменов.</w:t>
      </w:r>
    </w:p>
    <w:p w:rsidR="00626760" w:rsidRDefault="00626760" w:rsidP="00626760">
      <w:pPr>
        <w:pStyle w:val="a7"/>
        <w:rPr>
          <w:sz w:val="24"/>
        </w:rPr>
      </w:pPr>
      <w:r>
        <w:rPr>
          <w:sz w:val="24"/>
        </w:rPr>
        <w:t xml:space="preserve">      1.3       Привлечение населения ,на примере соревнующихся спортсменов к занятиям атлетизмом, решая тем самым  проблему досуга молодежи и формирования в их мировоззрении    образа  положительного героя, патриота своей России.</w:t>
      </w:r>
    </w:p>
    <w:p w:rsidR="00626760" w:rsidRPr="0006252D" w:rsidRDefault="00626760" w:rsidP="00626760">
      <w:pPr>
        <w:pStyle w:val="a7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b/>
          <w:sz w:val="24"/>
        </w:rPr>
        <w:t xml:space="preserve"> 2.  </w:t>
      </w:r>
      <w:r w:rsidRPr="00BB2481">
        <w:rPr>
          <w:b/>
          <w:sz w:val="24"/>
        </w:rPr>
        <w:t>СРОКИ И МЕСТО ПРОВЕДЕНИЯ</w:t>
      </w:r>
    </w:p>
    <w:p w:rsidR="00626760" w:rsidRDefault="00626760" w:rsidP="00626760">
      <w:pPr>
        <w:jc w:val="both"/>
        <w:rPr>
          <w:b/>
          <w:sz w:val="24"/>
        </w:rPr>
      </w:pPr>
      <w:r>
        <w:rPr>
          <w:b/>
          <w:sz w:val="24"/>
        </w:rPr>
        <w:t xml:space="preserve">Чемпионат </w:t>
      </w:r>
      <w:r w:rsidRPr="00AB4253">
        <w:rPr>
          <w:b/>
          <w:sz w:val="24"/>
        </w:rPr>
        <w:t>Приволжского Федерального Округа по бодибил</w:t>
      </w:r>
      <w:r>
        <w:rPr>
          <w:b/>
          <w:sz w:val="24"/>
        </w:rPr>
        <w:t>дингу, бодифитнесу и фитнес-бикини. Соревнования пройдут</w:t>
      </w:r>
      <w:r w:rsidR="00B33F84">
        <w:rPr>
          <w:b/>
          <w:sz w:val="24"/>
        </w:rPr>
        <w:t xml:space="preserve"> 18 апреля 2015</w:t>
      </w:r>
      <w:r>
        <w:rPr>
          <w:b/>
          <w:sz w:val="24"/>
        </w:rPr>
        <w:t>г. Место проведения: Дворец Культуры «Металлург»</w:t>
      </w:r>
      <w:r>
        <w:rPr>
          <w:sz w:val="24"/>
        </w:rPr>
        <w:t xml:space="preserve">   (</w:t>
      </w:r>
      <w:r w:rsidRPr="006508B5">
        <w:rPr>
          <w:b/>
          <w:sz w:val="24"/>
        </w:rPr>
        <w:t>г. Ижевск, ул. Карла Маркса, 246</w:t>
      </w:r>
      <w:r>
        <w:rPr>
          <w:b/>
          <w:sz w:val="24"/>
        </w:rPr>
        <w:t xml:space="preserve">) .                                                                               </w:t>
      </w:r>
    </w:p>
    <w:p w:rsidR="00626760" w:rsidRDefault="00626760" w:rsidP="0062676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3.УЧАСТНИКИ СОРЕВНОВАНИЙ</w:t>
      </w:r>
    </w:p>
    <w:p w:rsidR="00626760" w:rsidRDefault="00626760" w:rsidP="00626760">
      <w:pPr>
        <w:pStyle w:val="210"/>
        <w:ind w:left="360" w:firstLine="720"/>
        <w:jc w:val="both"/>
        <w:rPr>
          <w:sz w:val="24"/>
        </w:rPr>
      </w:pPr>
      <w:r>
        <w:rPr>
          <w:sz w:val="24"/>
        </w:rPr>
        <w:t>К участию в соревнованиях допускаются спортсмены в следующих  категориях:</w:t>
      </w:r>
    </w:p>
    <w:p w:rsidR="00626760" w:rsidRDefault="00626760" w:rsidP="00626760">
      <w:pPr>
        <w:pStyle w:val="210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  <w:u w:val="single"/>
        </w:rPr>
        <w:t>Юниоры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</w:rPr>
        <w:t>абсолютная категория</w:t>
      </w:r>
    </w:p>
    <w:p w:rsidR="00626760" w:rsidRDefault="00626760" w:rsidP="00626760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  <w:u w:val="single"/>
        </w:rPr>
        <w:t>Мужчины</w:t>
      </w:r>
      <w:r>
        <w:rPr>
          <w:sz w:val="24"/>
          <w:u w:val="single"/>
        </w:rPr>
        <w:t>:</w:t>
      </w:r>
      <w:r>
        <w:rPr>
          <w:sz w:val="24"/>
        </w:rPr>
        <w:t xml:space="preserve"> в категориях : </w:t>
      </w:r>
      <w:r>
        <w:rPr>
          <w:b/>
          <w:sz w:val="24"/>
        </w:rPr>
        <w:t>до 80 кг., до 90 кг. и свыше 90 кг. и абсолютная</w:t>
      </w:r>
    </w:p>
    <w:p w:rsidR="00626760" w:rsidRDefault="00626760" w:rsidP="00626760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b/>
          <w:sz w:val="24"/>
        </w:rPr>
      </w:pPr>
      <w:r w:rsidRPr="004C01A8">
        <w:rPr>
          <w:b/>
          <w:sz w:val="24"/>
          <w:u w:val="single"/>
        </w:rPr>
        <w:t>Мужчины</w:t>
      </w:r>
      <w:r w:rsidRPr="004C01A8">
        <w:rPr>
          <w:sz w:val="24"/>
          <w:u w:val="single"/>
        </w:rPr>
        <w:t>:</w:t>
      </w:r>
      <w:r w:rsidRPr="004C01A8">
        <w:rPr>
          <w:sz w:val="24"/>
        </w:rPr>
        <w:t xml:space="preserve">   в категории классический бодибилдинг</w:t>
      </w:r>
      <w:r>
        <w:rPr>
          <w:sz w:val="24"/>
        </w:rPr>
        <w:t xml:space="preserve">- </w:t>
      </w:r>
      <w:r>
        <w:rPr>
          <w:b/>
          <w:sz w:val="24"/>
        </w:rPr>
        <w:t>абсолютная категория</w:t>
      </w:r>
    </w:p>
    <w:p w:rsidR="00626760" w:rsidRDefault="00626760" w:rsidP="00626760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b/>
          <w:sz w:val="24"/>
        </w:rPr>
      </w:pPr>
      <w:r>
        <w:rPr>
          <w:b/>
          <w:sz w:val="24"/>
          <w:u w:val="single"/>
        </w:rPr>
        <w:t>Женщины:</w:t>
      </w:r>
      <w:r w:rsidR="0000083F">
        <w:rPr>
          <w:sz w:val="24"/>
        </w:rPr>
        <w:t xml:space="preserve"> </w:t>
      </w:r>
      <w:r>
        <w:rPr>
          <w:sz w:val="24"/>
        </w:rPr>
        <w:t xml:space="preserve">бодифитнес: </w:t>
      </w:r>
      <w:r>
        <w:rPr>
          <w:b/>
          <w:sz w:val="24"/>
        </w:rPr>
        <w:t>абсолютная категория.</w:t>
      </w:r>
    </w:p>
    <w:p w:rsidR="00626760" w:rsidRPr="0000083F" w:rsidRDefault="00626760" w:rsidP="00626760">
      <w:pPr>
        <w:ind w:left="360" w:firstLine="720"/>
        <w:jc w:val="both"/>
        <w:rPr>
          <w:b/>
          <w:sz w:val="24"/>
        </w:rPr>
      </w:pPr>
      <w:r w:rsidRPr="0000083F">
        <w:rPr>
          <w:b/>
          <w:sz w:val="24"/>
          <w:highlight w:val="yellow"/>
        </w:rPr>
        <w:t xml:space="preserve">-- </w:t>
      </w:r>
      <w:r w:rsidRPr="0000083F">
        <w:rPr>
          <w:b/>
          <w:sz w:val="24"/>
          <w:highlight w:val="yellow"/>
          <w:u w:val="single"/>
        </w:rPr>
        <w:t>Женщины</w:t>
      </w:r>
      <w:r w:rsidRPr="0000083F">
        <w:rPr>
          <w:b/>
          <w:sz w:val="24"/>
          <w:highlight w:val="yellow"/>
        </w:rPr>
        <w:t>:</w:t>
      </w:r>
      <w:r w:rsidR="0000083F">
        <w:rPr>
          <w:b/>
          <w:sz w:val="24"/>
          <w:highlight w:val="yellow"/>
        </w:rPr>
        <w:t xml:space="preserve"> </w:t>
      </w:r>
      <w:r w:rsidR="0000083F" w:rsidRPr="0000083F">
        <w:rPr>
          <w:b/>
          <w:sz w:val="24"/>
          <w:highlight w:val="yellow"/>
        </w:rPr>
        <w:t xml:space="preserve">«Фитнес- Бикини»: до </w:t>
      </w:r>
      <w:r w:rsidR="005B7D0D">
        <w:rPr>
          <w:b/>
          <w:sz w:val="24"/>
          <w:highlight w:val="yellow"/>
        </w:rPr>
        <w:t>163см и свыше 163</w:t>
      </w:r>
      <w:r w:rsidR="0000083F">
        <w:rPr>
          <w:b/>
          <w:sz w:val="24"/>
          <w:highlight w:val="yellow"/>
        </w:rPr>
        <w:t>см. НЕ БОЛЕЕ 5/</w:t>
      </w:r>
      <w:r w:rsidR="0000083F" w:rsidRPr="0000083F">
        <w:rPr>
          <w:b/>
          <w:sz w:val="24"/>
          <w:highlight w:val="yellow"/>
        </w:rPr>
        <w:t>пяти уч</w:t>
      </w:r>
      <w:r w:rsidR="0000083F">
        <w:rPr>
          <w:b/>
          <w:sz w:val="24"/>
          <w:highlight w:val="yellow"/>
        </w:rPr>
        <w:t>астниц в одной заявке от</w:t>
      </w:r>
      <w:r w:rsidR="004270D4">
        <w:rPr>
          <w:b/>
          <w:sz w:val="24"/>
          <w:highlight w:val="yellow"/>
        </w:rPr>
        <w:t xml:space="preserve"> Региона,</w:t>
      </w:r>
      <w:r w:rsidR="0000083F">
        <w:rPr>
          <w:b/>
          <w:sz w:val="24"/>
          <w:highlight w:val="yellow"/>
        </w:rPr>
        <w:t xml:space="preserve"> клуба</w:t>
      </w:r>
      <w:r w:rsidR="00E413B1">
        <w:rPr>
          <w:b/>
          <w:sz w:val="24"/>
          <w:highlight w:val="yellow"/>
        </w:rPr>
        <w:t xml:space="preserve"> </w:t>
      </w:r>
      <w:r w:rsidR="0000083F" w:rsidRPr="0000083F">
        <w:rPr>
          <w:b/>
          <w:sz w:val="24"/>
          <w:highlight w:val="yellow"/>
        </w:rPr>
        <w:t>/прошедшие предварительный отбор в своих клубах.</w:t>
      </w:r>
      <w:r w:rsidR="00E413B1">
        <w:rPr>
          <w:b/>
          <w:sz w:val="24"/>
        </w:rPr>
        <w:t>/</w:t>
      </w:r>
    </w:p>
    <w:p w:rsidR="00626760" w:rsidRPr="00B05520" w:rsidRDefault="00626760" w:rsidP="00626760">
      <w:pPr>
        <w:jc w:val="both"/>
        <w:rPr>
          <w:sz w:val="24"/>
        </w:rPr>
      </w:pPr>
      <w:r w:rsidRPr="00E32753">
        <w:rPr>
          <w:b/>
          <w:i/>
          <w:sz w:val="24"/>
          <w:u w:val="single"/>
        </w:rPr>
        <w:t xml:space="preserve"> Количество категорий может быть пересмотрено</w:t>
      </w:r>
      <w:r>
        <w:rPr>
          <w:sz w:val="24"/>
        </w:rPr>
        <w:t xml:space="preserve"> судейской коллегией  в зависимости от количества заявленных участников</w:t>
      </w:r>
      <w:r w:rsidRPr="00E32753">
        <w:rPr>
          <w:b/>
          <w:i/>
          <w:sz w:val="24"/>
        </w:rPr>
        <w:t xml:space="preserve">, </w:t>
      </w:r>
      <w:r w:rsidRPr="00E32753">
        <w:rPr>
          <w:b/>
          <w:i/>
          <w:sz w:val="24"/>
          <w:u w:val="single"/>
        </w:rPr>
        <w:t>если менее 4 человек в категории, то категории будут объедены .</w:t>
      </w:r>
      <w:r w:rsidR="00B05520">
        <w:rPr>
          <w:b/>
          <w:i/>
          <w:sz w:val="24"/>
          <w:u w:val="single"/>
        </w:rPr>
        <w:t xml:space="preserve"> </w:t>
      </w:r>
      <w:r w:rsidR="00B05520">
        <w:rPr>
          <w:sz w:val="24"/>
        </w:rPr>
        <w:t xml:space="preserve"> </w:t>
      </w:r>
      <w:r w:rsidR="00B05520" w:rsidRPr="00233FE6">
        <w:rPr>
          <w:sz w:val="24"/>
          <w:highlight w:val="yellow"/>
        </w:rPr>
        <w:t>СУДЬИ ОБЯЗАНЫ ИМЕТЬ ФОРМУ СУДЬИ ( Синий пиджак и серые брюки, белая рубашка и галстук).</w:t>
      </w:r>
      <w:r w:rsidR="00B05520">
        <w:rPr>
          <w:sz w:val="24"/>
        </w:rPr>
        <w:t xml:space="preserve">  </w:t>
      </w:r>
    </w:p>
    <w:p w:rsidR="00626760" w:rsidRPr="00EB5AA2" w:rsidRDefault="00626760" w:rsidP="00626760">
      <w:pPr>
        <w:ind w:left="360" w:firstLine="720"/>
        <w:jc w:val="both"/>
        <w:rPr>
          <w:b/>
          <w:sz w:val="24"/>
        </w:rPr>
      </w:pPr>
      <w:r w:rsidRPr="00EB5AA2">
        <w:rPr>
          <w:b/>
          <w:sz w:val="24"/>
        </w:rPr>
        <w:t>Для допуска к соревнованиям спортсмены обязательно должны иметь:</w:t>
      </w:r>
    </w:p>
    <w:p w:rsidR="00626760" w:rsidRPr="0025117F" w:rsidRDefault="00626760" w:rsidP="00626760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</w:rPr>
      </w:pPr>
      <w:r w:rsidRPr="0025117F">
        <w:rPr>
          <w:b/>
          <w:i/>
          <w:sz w:val="24"/>
        </w:rPr>
        <w:t>паспорт;</w:t>
      </w:r>
    </w:p>
    <w:p w:rsidR="00626760" w:rsidRPr="0025117F" w:rsidRDefault="00626760" w:rsidP="00626760">
      <w:pPr>
        <w:ind w:left="2509"/>
        <w:jc w:val="both"/>
        <w:rPr>
          <w:b/>
          <w:i/>
          <w:sz w:val="24"/>
        </w:rPr>
      </w:pPr>
      <w:r w:rsidRPr="0025117F">
        <w:rPr>
          <w:b/>
          <w:i/>
          <w:sz w:val="24"/>
          <w:u w:val="single"/>
        </w:rPr>
        <w:t>копию ИНН и страхового пенсионного свидетельства</w:t>
      </w:r>
      <w:r w:rsidRPr="0025117F">
        <w:rPr>
          <w:b/>
          <w:i/>
          <w:sz w:val="24"/>
        </w:rPr>
        <w:t xml:space="preserve"> (без наличия </w:t>
      </w:r>
      <w:r w:rsidRPr="00686D59">
        <w:rPr>
          <w:b/>
          <w:i/>
          <w:color w:val="000000"/>
          <w:sz w:val="24"/>
          <w:highlight w:val="yellow"/>
          <w:u w:val="single"/>
        </w:rPr>
        <w:t>копий</w:t>
      </w:r>
      <w:r w:rsidRPr="00686D59">
        <w:rPr>
          <w:b/>
          <w:i/>
          <w:color w:val="000000"/>
          <w:sz w:val="24"/>
          <w:u w:val="single"/>
        </w:rPr>
        <w:t xml:space="preserve"> </w:t>
      </w:r>
      <w:r w:rsidR="0060226E">
        <w:rPr>
          <w:b/>
          <w:i/>
          <w:sz w:val="24"/>
        </w:rPr>
        <w:t xml:space="preserve">!!! </w:t>
      </w:r>
      <w:r w:rsidRPr="0025117F">
        <w:rPr>
          <w:b/>
          <w:i/>
          <w:sz w:val="24"/>
        </w:rPr>
        <w:t>призы не  вручаются);</w:t>
      </w:r>
    </w:p>
    <w:p w:rsidR="00626760" w:rsidRPr="0025117F" w:rsidRDefault="00626760" w:rsidP="00626760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</w:rPr>
      </w:pPr>
      <w:r w:rsidRPr="0025117F">
        <w:rPr>
          <w:b/>
          <w:i/>
          <w:sz w:val="24"/>
        </w:rPr>
        <w:t>компакт диск  с качественной записью фонограммы;</w:t>
      </w:r>
    </w:p>
    <w:p w:rsidR="00626760" w:rsidRPr="0025117F" w:rsidRDefault="00626760" w:rsidP="00626760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</w:rPr>
      </w:pPr>
      <w:r w:rsidRPr="0025117F">
        <w:rPr>
          <w:b/>
          <w:i/>
          <w:sz w:val="24"/>
        </w:rPr>
        <w:t xml:space="preserve">заявку </w:t>
      </w:r>
      <w:r w:rsidRPr="0025117F">
        <w:rPr>
          <w:b/>
          <w:i/>
          <w:sz w:val="24"/>
          <w:u w:val="single"/>
        </w:rPr>
        <w:t>с визой врача,</w:t>
      </w:r>
      <w:r w:rsidRPr="0025117F">
        <w:rPr>
          <w:b/>
          <w:i/>
          <w:sz w:val="24"/>
        </w:rPr>
        <w:t xml:space="preserve"> подписью и печатью Президента Региональной Федерации (члена  ФБФ России);</w:t>
      </w:r>
    </w:p>
    <w:p w:rsidR="00626760" w:rsidRPr="0025117F" w:rsidRDefault="00626760" w:rsidP="00626760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</w:rPr>
      </w:pPr>
      <w:r w:rsidRPr="0025117F">
        <w:rPr>
          <w:b/>
          <w:i/>
          <w:sz w:val="24"/>
        </w:rPr>
        <w:t xml:space="preserve">однотонные плавки – мужчины, а женщины купальники, соответствующие правилам соревнований </w:t>
      </w:r>
      <w:r w:rsidRPr="0025117F">
        <w:rPr>
          <w:b/>
          <w:i/>
          <w:sz w:val="24"/>
          <w:lang w:val="en-US"/>
        </w:rPr>
        <w:t>IFBB</w:t>
      </w:r>
      <w:r w:rsidRPr="0025117F">
        <w:rPr>
          <w:b/>
          <w:i/>
          <w:sz w:val="24"/>
        </w:rPr>
        <w:t>.</w:t>
      </w:r>
    </w:p>
    <w:p w:rsidR="00626760" w:rsidRPr="009B1939" w:rsidRDefault="00626760" w:rsidP="00626760">
      <w:pPr>
        <w:pStyle w:val="31"/>
        <w:ind w:left="360" w:firstLine="720"/>
        <w:rPr>
          <w:b/>
          <w:sz w:val="24"/>
          <w:szCs w:val="24"/>
          <w:u w:val="single"/>
        </w:rPr>
      </w:pPr>
      <w:r w:rsidRPr="009B1939">
        <w:rPr>
          <w:b/>
          <w:sz w:val="24"/>
          <w:szCs w:val="24"/>
          <w:u w:val="single"/>
        </w:rPr>
        <w:t>Тренеры, представители команд, судьи и участники соревнований  от Удмуртии обязаны оплатить членский взнос Федерации бодибилдинга и фитнесса УР, или вступить в Федерацию, оплатив на месте вступительный взнос в размере 200 руб. и полугодовой взнос в размере 200руб.,годовой-400 рублей. которые идут на выполнения Уставной деятельности Федерации.</w:t>
      </w:r>
    </w:p>
    <w:p w:rsidR="00626760" w:rsidRPr="00607457" w:rsidRDefault="00626760" w:rsidP="00626760">
      <w:pPr>
        <w:pStyle w:val="31"/>
        <w:ind w:left="360" w:firstLine="720"/>
        <w:rPr>
          <w:b/>
          <w:sz w:val="24"/>
          <w:szCs w:val="24"/>
        </w:rPr>
      </w:pPr>
      <w:r w:rsidRPr="009B1939">
        <w:rPr>
          <w:b/>
          <w:sz w:val="24"/>
          <w:szCs w:val="24"/>
          <w:u w:val="single"/>
        </w:rPr>
        <w:t>Иногородние участники</w:t>
      </w:r>
      <w:r w:rsidRPr="00607457">
        <w:rPr>
          <w:b/>
          <w:sz w:val="24"/>
          <w:szCs w:val="24"/>
        </w:rPr>
        <w:t xml:space="preserve"> оплачи</w:t>
      </w:r>
      <w:r w:rsidR="005D3921">
        <w:rPr>
          <w:b/>
          <w:sz w:val="24"/>
          <w:szCs w:val="24"/>
        </w:rPr>
        <w:t>вают заявочный взнос в размере 3</w:t>
      </w:r>
      <w:r w:rsidRPr="00607457">
        <w:rPr>
          <w:b/>
          <w:sz w:val="24"/>
          <w:szCs w:val="24"/>
        </w:rPr>
        <w:t>00 руб., идущий на выполнение Уставных задач ФБФ УР</w:t>
      </w:r>
    </w:p>
    <w:p w:rsidR="00626760" w:rsidRPr="001B4F9F" w:rsidRDefault="00626760" w:rsidP="00626760">
      <w:pPr>
        <w:rPr>
          <w:b/>
          <w:sz w:val="28"/>
          <w:szCs w:val="28"/>
        </w:rPr>
      </w:pPr>
      <w:r w:rsidRPr="0034296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4</w:t>
      </w:r>
      <w:r w:rsidRPr="003429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2968">
        <w:rPr>
          <w:b/>
          <w:i/>
          <w:sz w:val="24"/>
        </w:rPr>
        <w:t xml:space="preserve">УСЛОВИЯ ПРИЕМА УЧАСТНИКОВ </w:t>
      </w:r>
    </w:p>
    <w:p w:rsidR="00626760" w:rsidRDefault="00626760" w:rsidP="00626760">
      <w:pPr>
        <w:ind w:left="360" w:firstLine="720"/>
        <w:rPr>
          <w:sz w:val="24"/>
        </w:rPr>
      </w:pPr>
      <w:r>
        <w:rPr>
          <w:sz w:val="24"/>
        </w:rPr>
        <w:t>Командировочные расходы (проезд, проживание, питание, заявочный взнос и  суточные) оплачиваются за счет командирующих организаций.</w:t>
      </w:r>
    </w:p>
    <w:p w:rsidR="00EF6826" w:rsidRDefault="00626760" w:rsidP="00626760">
      <w:pPr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626760" w:rsidRPr="00562957" w:rsidRDefault="00EF6826" w:rsidP="00626760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626760">
        <w:rPr>
          <w:b/>
          <w:sz w:val="24"/>
        </w:rPr>
        <w:t xml:space="preserve">5. </w:t>
      </w:r>
      <w:r w:rsidR="00626760" w:rsidRPr="00BB2481">
        <w:rPr>
          <w:b/>
          <w:sz w:val="24"/>
        </w:rPr>
        <w:t>ПРОГРАММА СОРЕВНОВАНИЙ</w:t>
      </w:r>
    </w:p>
    <w:p w:rsidR="00626760" w:rsidRPr="00EF4FF5" w:rsidRDefault="00B33F84" w:rsidP="00EF4FF5">
      <w:pPr>
        <w:rPr>
          <w:b/>
          <w:sz w:val="24"/>
        </w:rPr>
      </w:pPr>
      <w:r>
        <w:rPr>
          <w:b/>
          <w:sz w:val="24"/>
        </w:rPr>
        <w:t>17</w:t>
      </w:r>
      <w:r w:rsidR="00626760">
        <w:rPr>
          <w:b/>
          <w:sz w:val="24"/>
        </w:rPr>
        <w:t>.04.14</w:t>
      </w:r>
      <w:r w:rsidR="00EF4FF5">
        <w:rPr>
          <w:b/>
          <w:sz w:val="24"/>
        </w:rPr>
        <w:t xml:space="preserve"> г. - </w:t>
      </w:r>
      <w:r w:rsidR="00626760">
        <w:rPr>
          <w:sz w:val="24"/>
        </w:rPr>
        <w:t>заезд иногородних участников и судей .</w:t>
      </w:r>
    </w:p>
    <w:p w:rsidR="00626760" w:rsidRPr="00AB4253" w:rsidRDefault="00B33F84" w:rsidP="00626760">
      <w:pPr>
        <w:rPr>
          <w:b/>
          <w:sz w:val="24"/>
        </w:rPr>
      </w:pPr>
      <w:r>
        <w:rPr>
          <w:b/>
          <w:sz w:val="24"/>
        </w:rPr>
        <w:t>18</w:t>
      </w:r>
      <w:r w:rsidR="00626760">
        <w:rPr>
          <w:b/>
          <w:sz w:val="24"/>
        </w:rPr>
        <w:t>.04 2014</w:t>
      </w:r>
      <w:r w:rsidR="00626760" w:rsidRPr="00AB4253">
        <w:rPr>
          <w:b/>
          <w:sz w:val="24"/>
        </w:rPr>
        <w:t xml:space="preserve"> г. </w:t>
      </w:r>
    </w:p>
    <w:p w:rsidR="00626760" w:rsidRDefault="00626760" w:rsidP="00626760">
      <w:pPr>
        <w:ind w:firstLine="720"/>
        <w:rPr>
          <w:sz w:val="24"/>
        </w:rPr>
      </w:pPr>
      <w:r>
        <w:rPr>
          <w:sz w:val="24"/>
        </w:rPr>
        <w:t>14.00- 15.00 – аккредитация;</w:t>
      </w:r>
    </w:p>
    <w:p w:rsidR="0032059E" w:rsidRDefault="00626760" w:rsidP="00CB5947">
      <w:pPr>
        <w:ind w:left="720"/>
        <w:rPr>
          <w:b/>
          <w:sz w:val="24"/>
        </w:rPr>
      </w:pPr>
      <w:r>
        <w:rPr>
          <w:sz w:val="24"/>
        </w:rPr>
        <w:t xml:space="preserve">15.00- 16.00 -взвешивание участников </w:t>
      </w:r>
      <w:r w:rsidRPr="00AB4253">
        <w:rPr>
          <w:b/>
          <w:sz w:val="24"/>
        </w:rPr>
        <w:t xml:space="preserve">(спортсмены, не прошедшие процедуру взвешивания   в указанное время, </w:t>
      </w:r>
      <w:r w:rsidRPr="00AB4253">
        <w:rPr>
          <w:b/>
          <w:sz w:val="24"/>
          <w:u w:val="single"/>
        </w:rPr>
        <w:t>до соревнований не допускаются</w:t>
      </w:r>
      <w:r w:rsidRPr="00AB4253">
        <w:rPr>
          <w:b/>
          <w:sz w:val="24"/>
        </w:rPr>
        <w:t>);</w:t>
      </w:r>
      <w:r w:rsidR="00E0104E">
        <w:rPr>
          <w:b/>
          <w:sz w:val="24"/>
        </w:rPr>
        <w:t xml:space="preserve">  </w:t>
      </w:r>
    </w:p>
    <w:p w:rsidR="00626760" w:rsidRPr="00CB5947" w:rsidRDefault="00626760" w:rsidP="00CB5947">
      <w:pPr>
        <w:ind w:left="720"/>
        <w:rPr>
          <w:b/>
          <w:sz w:val="24"/>
        </w:rPr>
      </w:pPr>
      <w:r>
        <w:rPr>
          <w:sz w:val="24"/>
        </w:rPr>
        <w:t>16.00 – заседание судейской коллегии;</w:t>
      </w:r>
    </w:p>
    <w:p w:rsidR="00626760" w:rsidRDefault="00626760" w:rsidP="00626760">
      <w:pPr>
        <w:ind w:firstLine="720"/>
        <w:rPr>
          <w:sz w:val="24"/>
        </w:rPr>
      </w:pPr>
      <w:r>
        <w:rPr>
          <w:sz w:val="24"/>
        </w:rPr>
        <w:t>18.00– начало соревнований.</w:t>
      </w:r>
    </w:p>
    <w:p w:rsidR="00626760" w:rsidRPr="00AB4253" w:rsidRDefault="00B33F84" w:rsidP="00626760">
      <w:pPr>
        <w:rPr>
          <w:b/>
          <w:sz w:val="24"/>
        </w:rPr>
      </w:pPr>
      <w:r>
        <w:rPr>
          <w:b/>
          <w:sz w:val="24"/>
        </w:rPr>
        <w:t>19</w:t>
      </w:r>
      <w:r w:rsidR="00626760">
        <w:rPr>
          <w:b/>
          <w:sz w:val="24"/>
        </w:rPr>
        <w:t>.04. 2014</w:t>
      </w:r>
      <w:r w:rsidR="00626760" w:rsidRPr="00AB4253">
        <w:rPr>
          <w:b/>
          <w:sz w:val="24"/>
        </w:rPr>
        <w:t xml:space="preserve"> г.</w:t>
      </w:r>
    </w:p>
    <w:p w:rsidR="00626760" w:rsidRDefault="00626760" w:rsidP="00626760">
      <w:pPr>
        <w:ind w:firstLine="720"/>
        <w:rPr>
          <w:sz w:val="24"/>
        </w:rPr>
      </w:pPr>
      <w:r>
        <w:rPr>
          <w:sz w:val="24"/>
        </w:rPr>
        <w:t>отъезд иногородних участников и судей, выдача протоколов</w:t>
      </w:r>
    </w:p>
    <w:p w:rsidR="00626760" w:rsidRPr="00BB2481" w:rsidRDefault="00626760" w:rsidP="00626760">
      <w:pPr>
        <w:ind w:left="360" w:firstLine="720"/>
        <w:rPr>
          <w:b/>
          <w:sz w:val="24"/>
        </w:rPr>
      </w:pPr>
    </w:p>
    <w:p w:rsidR="00626760" w:rsidRPr="00BB2481" w:rsidRDefault="00626760" w:rsidP="00626760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                      6. </w:t>
      </w:r>
      <w:r w:rsidRPr="00BB2481">
        <w:rPr>
          <w:b/>
          <w:sz w:val="24"/>
        </w:rPr>
        <w:t>ПОРЯДОК ОПРЕДЕЛЕНИЯ ПОБЕДИТЕЛЕЙ</w:t>
      </w:r>
    </w:p>
    <w:p w:rsidR="00626760" w:rsidRDefault="00626760" w:rsidP="00626760">
      <w:pPr>
        <w:ind w:left="360" w:firstLine="720"/>
        <w:rPr>
          <w:sz w:val="24"/>
        </w:rPr>
      </w:pPr>
      <w:r>
        <w:rPr>
          <w:sz w:val="24"/>
        </w:rPr>
        <w:t>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626760" w:rsidRPr="00C93DA7" w:rsidRDefault="00626760" w:rsidP="00626760">
      <w:pPr>
        <w:rPr>
          <w:sz w:val="24"/>
        </w:rPr>
      </w:pPr>
      <w:r>
        <w:rPr>
          <w:sz w:val="24"/>
        </w:rPr>
        <w:t xml:space="preserve">                    </w:t>
      </w:r>
      <w:r w:rsidR="00C93DA7">
        <w:rPr>
          <w:sz w:val="24"/>
        </w:rPr>
        <w:t xml:space="preserve">                                         </w:t>
      </w:r>
      <w:r>
        <w:rPr>
          <w:b/>
          <w:sz w:val="24"/>
        </w:rPr>
        <w:t>7</w:t>
      </w:r>
      <w:r w:rsidRPr="00BB2481">
        <w:rPr>
          <w:b/>
          <w:sz w:val="24"/>
        </w:rPr>
        <w:t>. НАГРАЖДЕНИЕ</w:t>
      </w:r>
    </w:p>
    <w:p w:rsidR="00626760" w:rsidRDefault="00626760" w:rsidP="00626760">
      <w:pPr>
        <w:pStyle w:val="2"/>
        <w:ind w:left="0"/>
        <w:rPr>
          <w:sz w:val="24"/>
        </w:rPr>
      </w:pPr>
      <w:r>
        <w:rPr>
          <w:sz w:val="24"/>
        </w:rPr>
        <w:t>Победители и призеры в весовых категориях награждаются грамотами и денежными призами.</w:t>
      </w:r>
    </w:p>
    <w:p w:rsidR="00626760" w:rsidRDefault="00626760" w:rsidP="00626760">
      <w:pPr>
        <w:pStyle w:val="2"/>
        <w:ind w:left="0"/>
        <w:rPr>
          <w:sz w:val="24"/>
        </w:rPr>
      </w:pPr>
      <w:r>
        <w:rPr>
          <w:sz w:val="24"/>
        </w:rPr>
        <w:t>Абсолютный победитель награждается дипломом и Почетным ценным призом.</w:t>
      </w:r>
    </w:p>
    <w:p w:rsidR="00626760" w:rsidRPr="002A3B34" w:rsidRDefault="00626760" w:rsidP="00626760">
      <w:pPr>
        <w:pStyle w:val="2"/>
        <w:ind w:left="0"/>
        <w:rPr>
          <w:b/>
          <w:szCs w:val="28"/>
          <w:u w:val="single"/>
        </w:rPr>
      </w:pPr>
      <w:r w:rsidRPr="002A3B34">
        <w:rPr>
          <w:b/>
          <w:szCs w:val="28"/>
          <w:u w:val="single"/>
        </w:rPr>
        <w:t>Все участники при себе обязательно должны иметь  копии: ИНН, страхового свидетельства и паспорта. В противном случае призы не будут выданы.</w:t>
      </w:r>
    </w:p>
    <w:p w:rsidR="00626760" w:rsidRPr="00342968" w:rsidRDefault="00B33F84" w:rsidP="00626760">
      <w:pPr>
        <w:pStyle w:val="2"/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626760">
        <w:rPr>
          <w:b/>
          <w:sz w:val="24"/>
        </w:rPr>
        <w:t>8</w:t>
      </w:r>
      <w:r w:rsidR="00626760" w:rsidRPr="00BB2481">
        <w:rPr>
          <w:b/>
          <w:sz w:val="24"/>
        </w:rPr>
        <w:t>.ФИНАНСИРОВАНИЕ СОРЕВНОВАНИЙ</w:t>
      </w:r>
    </w:p>
    <w:p w:rsidR="00626760" w:rsidRDefault="00582A20" w:rsidP="00626760">
      <w:pPr>
        <w:ind w:firstLine="720"/>
        <w:jc w:val="both"/>
        <w:rPr>
          <w:sz w:val="24"/>
        </w:rPr>
      </w:pPr>
      <w:r>
        <w:rPr>
          <w:sz w:val="24"/>
        </w:rPr>
        <w:t xml:space="preserve">Министерство </w:t>
      </w:r>
      <w:r w:rsidR="00626760">
        <w:rPr>
          <w:sz w:val="24"/>
        </w:rPr>
        <w:t xml:space="preserve">по </w:t>
      </w:r>
      <w:r>
        <w:rPr>
          <w:sz w:val="24"/>
        </w:rPr>
        <w:t>физической культуре спорту и молодежной политике</w:t>
      </w:r>
      <w:r w:rsidR="00626760">
        <w:rPr>
          <w:sz w:val="24"/>
        </w:rPr>
        <w:t xml:space="preserve"> УР несет расходы по организации и проведению соревнований согласно </w:t>
      </w:r>
      <w:r w:rsidR="00B33F84">
        <w:rPr>
          <w:sz w:val="24"/>
        </w:rPr>
        <w:t xml:space="preserve">утвержденной </w:t>
      </w:r>
      <w:r w:rsidR="00626760">
        <w:rPr>
          <w:sz w:val="24"/>
        </w:rPr>
        <w:t>смете. Управление по физичес</w:t>
      </w:r>
      <w:r w:rsidR="00D81501">
        <w:rPr>
          <w:sz w:val="24"/>
        </w:rPr>
        <w:t xml:space="preserve">кой культуре , спорту и </w:t>
      </w:r>
      <w:r w:rsidR="00626760">
        <w:rPr>
          <w:sz w:val="24"/>
        </w:rPr>
        <w:t>Администрации г.</w:t>
      </w:r>
      <w:r w:rsidR="00B33F84">
        <w:rPr>
          <w:sz w:val="24"/>
        </w:rPr>
        <w:t xml:space="preserve"> </w:t>
      </w:r>
      <w:r w:rsidR="00626760">
        <w:rPr>
          <w:sz w:val="24"/>
        </w:rPr>
        <w:t>Ижевска  оплачивает услуги</w:t>
      </w:r>
      <w:r w:rsidR="00F51ACE">
        <w:rPr>
          <w:sz w:val="24"/>
        </w:rPr>
        <w:t xml:space="preserve"> Двор</w:t>
      </w:r>
      <w:r w:rsidR="00F51ACE" w:rsidRPr="00F51ACE">
        <w:rPr>
          <w:sz w:val="24"/>
        </w:rPr>
        <w:t>ц</w:t>
      </w:r>
      <w:r w:rsidR="00F51ACE">
        <w:rPr>
          <w:sz w:val="24"/>
        </w:rPr>
        <w:t>а</w:t>
      </w:r>
      <w:r w:rsidR="00F51ACE" w:rsidRPr="00F51ACE">
        <w:rPr>
          <w:sz w:val="24"/>
        </w:rPr>
        <w:t xml:space="preserve"> Культуры «Металлург»  </w:t>
      </w:r>
      <w:r w:rsidR="00626760">
        <w:rPr>
          <w:sz w:val="24"/>
        </w:rPr>
        <w:t xml:space="preserve"> </w:t>
      </w:r>
      <w:r w:rsidR="002D00BD">
        <w:rPr>
          <w:sz w:val="24"/>
        </w:rPr>
        <w:t>.</w:t>
      </w:r>
      <w:r w:rsidR="00B33F84">
        <w:rPr>
          <w:sz w:val="24"/>
        </w:rPr>
        <w:t xml:space="preserve"> </w:t>
      </w:r>
      <w:r w:rsidR="00626760">
        <w:rPr>
          <w:sz w:val="24"/>
        </w:rPr>
        <w:t>Федерация бодибилдинга и фитнеса УР несет расходы по обеспечению призового фонда соревнований.</w:t>
      </w:r>
    </w:p>
    <w:p w:rsidR="00626760" w:rsidRPr="00B33F84" w:rsidRDefault="00626760" w:rsidP="00626760">
      <w:pPr>
        <w:ind w:right="180"/>
        <w:rPr>
          <w:sz w:val="24"/>
        </w:rPr>
      </w:pPr>
      <w:r>
        <w:rPr>
          <w:sz w:val="24"/>
        </w:rPr>
        <w:t xml:space="preserve">                             </w:t>
      </w:r>
      <w:r w:rsidR="00B33F84">
        <w:rPr>
          <w:sz w:val="24"/>
        </w:rPr>
        <w:t xml:space="preserve">                                  </w:t>
      </w:r>
      <w:r>
        <w:rPr>
          <w:b/>
          <w:sz w:val="24"/>
        </w:rPr>
        <w:t>9</w:t>
      </w:r>
      <w:r w:rsidRPr="00BB2481">
        <w:rPr>
          <w:b/>
          <w:sz w:val="24"/>
        </w:rPr>
        <w:t>. ЗАЯВКА</w:t>
      </w:r>
    </w:p>
    <w:p w:rsidR="00626760" w:rsidRPr="00900749" w:rsidRDefault="00626760" w:rsidP="00626760">
      <w:pPr>
        <w:ind w:right="180" w:firstLine="720"/>
        <w:jc w:val="both"/>
        <w:rPr>
          <w:sz w:val="24"/>
        </w:rPr>
      </w:pPr>
      <w:r>
        <w:rPr>
          <w:sz w:val="24"/>
        </w:rPr>
        <w:t xml:space="preserve">Предварительные заявки на участие в соревнованиях принимаются в Федерации бодибилдинга и фитнеса Удмуртской Республики: в Атлетическом клубе «Пирамида 2 »: </w:t>
      </w:r>
      <w:smartTag w:uri="urn:schemas-microsoft-com:office:smarttags" w:element="metricconverter">
        <w:smartTagPr>
          <w:attr w:name="ProductID" w:val="426073, г"/>
        </w:smartTagPr>
        <w:r>
          <w:rPr>
            <w:sz w:val="24"/>
          </w:rPr>
          <w:t>426073, г</w:t>
        </w:r>
      </w:smartTag>
      <w:r>
        <w:rPr>
          <w:sz w:val="24"/>
        </w:rPr>
        <w:t>.Ижевск, ул.Молодежная, 111,блок 202,кор.2, факс: /3412/22 01 78, тел.:</w:t>
      </w:r>
      <w:r w:rsidRPr="00BB2481">
        <w:rPr>
          <w:sz w:val="24"/>
        </w:rPr>
        <w:t>(3412)</w:t>
      </w:r>
      <w:r>
        <w:rPr>
          <w:sz w:val="24"/>
        </w:rPr>
        <w:t>475046 ; Президента федерации бодибилдинга и фитнеса УР Погодина Олега Юрьевича – 89128576869</w:t>
      </w:r>
      <w:r w:rsidRPr="00900749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BB2481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r>
        <w:rPr>
          <w:sz w:val="24"/>
          <w:lang w:val="en-US"/>
        </w:rPr>
        <w:t>pogo</w:t>
      </w:r>
      <w:r w:rsidRPr="00BB2481">
        <w:rPr>
          <w:sz w:val="24"/>
        </w:rPr>
        <w:t>21@</w:t>
      </w:r>
      <w:r>
        <w:rPr>
          <w:sz w:val="24"/>
          <w:lang w:val="en-US"/>
        </w:rPr>
        <w:t>rambler</w:t>
      </w:r>
      <w:r w:rsidRPr="00BB2481"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, ст.тренера федерации бодибилдинга УР Прозорова Игоря Сергеевича – 89127536152 ,</w:t>
      </w:r>
      <w:r w:rsidRPr="00900749">
        <w:rPr>
          <w:sz w:val="24"/>
        </w:rPr>
        <w:t xml:space="preserve"> </w:t>
      </w:r>
      <w:r>
        <w:rPr>
          <w:sz w:val="24"/>
          <w:lang w:val="en-US"/>
        </w:rPr>
        <w:t>e</w:t>
      </w:r>
      <w:r w:rsidRPr="00BB2481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  <w:r w:rsidRPr="00900749">
        <w:t xml:space="preserve"> </w:t>
      </w:r>
      <w:r w:rsidRPr="00900749">
        <w:rPr>
          <w:sz w:val="24"/>
        </w:rPr>
        <w:t>prozorov_igor@mail.ru</w:t>
      </w:r>
    </w:p>
    <w:p w:rsidR="00626760" w:rsidRPr="00AF33E7" w:rsidRDefault="00626760" w:rsidP="00626760">
      <w:pPr>
        <w:pStyle w:val="21"/>
        <w:tabs>
          <w:tab w:val="left" w:pos="11338"/>
        </w:tabs>
        <w:spacing w:line="240" w:lineRule="auto"/>
        <w:ind w:left="2124"/>
        <w:rPr>
          <w:b/>
          <w:sz w:val="28"/>
          <w:szCs w:val="28"/>
        </w:rPr>
      </w:pPr>
      <w:r>
        <w:rPr>
          <w:b/>
          <w:sz w:val="24"/>
        </w:rPr>
        <w:t xml:space="preserve">           11</w:t>
      </w:r>
      <w:r w:rsidRPr="00BB2481">
        <w:rPr>
          <w:b/>
          <w:sz w:val="24"/>
        </w:rPr>
        <w:t xml:space="preserve">. </w:t>
      </w:r>
      <w:r w:rsidRPr="00771EBA">
        <w:rPr>
          <w:b/>
          <w:sz w:val="28"/>
          <w:szCs w:val="28"/>
        </w:rPr>
        <w:t>Дополнительная информация</w:t>
      </w:r>
    </w:p>
    <w:p w:rsidR="00626760" w:rsidRDefault="00626760" w:rsidP="00626760">
      <w:pPr>
        <w:pBdr>
          <w:top w:val="triple" w:sz="4" w:space="1" w:color="auto"/>
          <w:left w:val="triple" w:sz="4" w:space="0" w:color="auto"/>
          <w:bottom w:val="triple" w:sz="4" w:space="22" w:color="auto"/>
          <w:right w:val="triple" w:sz="4" w:space="4" w:color="auto"/>
        </w:pBdr>
        <w:shd w:val="clear" w:color="auto" w:fill="D9D9D9"/>
        <w:jc w:val="both"/>
        <w:rPr>
          <w:b/>
          <w:color w:val="FF0000"/>
        </w:rPr>
      </w:pPr>
      <w:r>
        <w:rPr>
          <w:b/>
          <w:color w:val="FF0000"/>
        </w:rPr>
        <w:t xml:space="preserve">        </w:t>
      </w:r>
    </w:p>
    <w:p w:rsidR="00626760" w:rsidRPr="0006252D" w:rsidRDefault="00626760" w:rsidP="00626760">
      <w:pPr>
        <w:pBdr>
          <w:top w:val="triple" w:sz="4" w:space="1" w:color="auto"/>
          <w:left w:val="triple" w:sz="4" w:space="0" w:color="auto"/>
          <w:bottom w:val="triple" w:sz="4" w:space="22" w:color="auto"/>
          <w:right w:val="triple" w:sz="4" w:space="4" w:color="auto"/>
        </w:pBdr>
        <w:shd w:val="clear" w:color="auto" w:fill="D9D9D9"/>
        <w:jc w:val="both"/>
        <w:rPr>
          <w:rFonts w:ascii="Arial" w:hAnsi="Arial" w:cs="Arial"/>
          <w:b/>
          <w:sz w:val="32"/>
          <w:szCs w:val="32"/>
        </w:rPr>
      </w:pPr>
      <w:r w:rsidRPr="0006252D">
        <w:rPr>
          <w:b/>
          <w:color w:val="FF0000"/>
          <w:sz w:val="28"/>
          <w:szCs w:val="28"/>
        </w:rPr>
        <w:t xml:space="preserve">    </w:t>
      </w:r>
      <w:r w:rsidRPr="0006252D">
        <w:rPr>
          <w:rFonts w:ascii="Arial" w:hAnsi="Arial" w:cs="Arial"/>
          <w:b/>
          <w:sz w:val="32"/>
          <w:szCs w:val="32"/>
        </w:rPr>
        <w:t xml:space="preserve">На всех официальных соревнованиях по решению </w:t>
      </w:r>
      <w:r w:rsidRPr="0006252D">
        <w:rPr>
          <w:rFonts w:ascii="Arial" w:hAnsi="Arial" w:cs="Arial"/>
          <w:b/>
          <w:sz w:val="32"/>
          <w:szCs w:val="32"/>
          <w:lang w:val="en-US"/>
        </w:rPr>
        <w:t>IFBB</w:t>
      </w:r>
      <w:r w:rsidRPr="0006252D">
        <w:rPr>
          <w:rFonts w:ascii="Arial" w:hAnsi="Arial" w:cs="Arial"/>
          <w:b/>
          <w:sz w:val="32"/>
          <w:szCs w:val="32"/>
        </w:rPr>
        <w:t xml:space="preserve"> запрещено использовать пачкающие кремообразные гримы (типа “</w:t>
      </w:r>
      <w:r w:rsidRPr="0006252D">
        <w:rPr>
          <w:rFonts w:ascii="Arial" w:hAnsi="Arial" w:cs="Arial"/>
          <w:b/>
          <w:sz w:val="32"/>
          <w:szCs w:val="32"/>
          <w:lang w:val="en-US"/>
        </w:rPr>
        <w:t>DREAM</w:t>
      </w:r>
      <w:r w:rsidRPr="0006252D">
        <w:rPr>
          <w:rFonts w:ascii="Arial" w:hAnsi="Arial" w:cs="Arial"/>
          <w:b/>
          <w:sz w:val="32"/>
          <w:szCs w:val="32"/>
        </w:rPr>
        <w:t xml:space="preserve"> </w:t>
      </w:r>
      <w:r w:rsidRPr="0006252D">
        <w:rPr>
          <w:rFonts w:ascii="Arial" w:hAnsi="Arial" w:cs="Arial"/>
          <w:b/>
          <w:sz w:val="32"/>
          <w:szCs w:val="32"/>
          <w:lang w:val="en-US"/>
        </w:rPr>
        <w:t>TAN</w:t>
      </w:r>
      <w:r w:rsidRPr="0006252D">
        <w:rPr>
          <w:rFonts w:ascii="Arial" w:hAnsi="Arial" w:cs="Arial"/>
          <w:b/>
          <w:sz w:val="32"/>
          <w:szCs w:val="32"/>
        </w:rPr>
        <w:t>”). При обнаружении за кулисами судьей при участниках использования запрещенного грима, спортсмену дается время на  приведение своего грима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626760" w:rsidRPr="0006252D" w:rsidRDefault="00626760" w:rsidP="00626760">
      <w:pPr>
        <w:pBdr>
          <w:top w:val="triple" w:sz="4" w:space="1" w:color="auto"/>
          <w:left w:val="triple" w:sz="4" w:space="0" w:color="auto"/>
          <w:bottom w:val="triple" w:sz="4" w:space="22" w:color="auto"/>
          <w:right w:val="triple" w:sz="4" w:space="4" w:color="auto"/>
        </w:pBdr>
        <w:shd w:val="clear" w:color="auto" w:fill="D9D9D9"/>
        <w:jc w:val="both"/>
        <w:rPr>
          <w:rFonts w:ascii="Arial" w:hAnsi="Arial" w:cs="Arial"/>
          <w:b/>
          <w:sz w:val="28"/>
          <w:szCs w:val="28"/>
        </w:rPr>
      </w:pPr>
    </w:p>
    <w:p w:rsidR="00626760" w:rsidRDefault="00626760" w:rsidP="00626760">
      <w:pPr>
        <w:rPr>
          <w:b/>
          <w:sz w:val="28"/>
          <w:szCs w:val="28"/>
        </w:rPr>
      </w:pPr>
    </w:p>
    <w:p w:rsidR="003A2E6A" w:rsidRDefault="00626760" w:rsidP="00603CA5">
      <w:pPr>
        <w:jc w:val="center"/>
        <w:rPr>
          <w:b/>
          <w:sz w:val="22"/>
          <w:szCs w:val="22"/>
        </w:rPr>
      </w:pPr>
      <w:r w:rsidRPr="003A2E6A">
        <w:rPr>
          <w:b/>
          <w:sz w:val="24"/>
          <w:szCs w:val="24"/>
        </w:rPr>
        <w:t>Предварительные заявки на участие пр</w:t>
      </w:r>
      <w:r w:rsidR="00B33F84" w:rsidRPr="003A2E6A">
        <w:rPr>
          <w:b/>
          <w:sz w:val="24"/>
          <w:szCs w:val="24"/>
        </w:rPr>
        <w:t>осьба высылать до 10 апреля 2015</w:t>
      </w:r>
      <w:r w:rsidRPr="003A2E6A">
        <w:rPr>
          <w:b/>
          <w:sz w:val="24"/>
          <w:szCs w:val="24"/>
        </w:rPr>
        <w:t xml:space="preserve"> года. </w:t>
      </w:r>
      <w:r w:rsidRPr="00CB5947">
        <w:rPr>
          <w:b/>
          <w:sz w:val="22"/>
          <w:szCs w:val="22"/>
        </w:rPr>
        <w:t xml:space="preserve">  </w:t>
      </w:r>
    </w:p>
    <w:p w:rsidR="003A2E6A" w:rsidRDefault="003A2E6A" w:rsidP="003A2E6A">
      <w:pPr>
        <w:jc w:val="center"/>
        <w:rPr>
          <w:b/>
          <w:i/>
          <w:sz w:val="22"/>
          <w:szCs w:val="22"/>
        </w:rPr>
      </w:pPr>
    </w:p>
    <w:p w:rsidR="00626760" w:rsidRPr="003A2E6A" w:rsidRDefault="00626760" w:rsidP="003A2E6A">
      <w:pPr>
        <w:jc w:val="center"/>
        <w:rPr>
          <w:b/>
          <w:i/>
          <w:sz w:val="22"/>
          <w:szCs w:val="22"/>
        </w:rPr>
      </w:pPr>
      <w:r w:rsidRPr="00CB5947">
        <w:rPr>
          <w:b/>
          <w:i/>
          <w:sz w:val="22"/>
          <w:szCs w:val="22"/>
        </w:rPr>
        <w:t>НАСТОЯЩЕЕ ПОЛОЖЕНИЕ ЯВЛЯЕТСЯ ОФИЦИАЛЬНЫМ ВЫЗОВОМ НА ЧЕМПИОНАТ ПФО  ПО БОДИБИЛДИНГУ И БОДИФИТНЕСУ</w:t>
      </w:r>
      <w:r w:rsidR="00B33F84">
        <w:rPr>
          <w:b/>
          <w:i/>
          <w:sz w:val="22"/>
          <w:szCs w:val="22"/>
        </w:rPr>
        <w:t xml:space="preserve"> </w:t>
      </w:r>
      <w:r w:rsidR="00C83A40">
        <w:rPr>
          <w:b/>
          <w:sz w:val="22"/>
          <w:szCs w:val="22"/>
        </w:rPr>
        <w:t>.</w:t>
      </w:r>
    </w:p>
    <w:p w:rsidR="006D6236" w:rsidRPr="00CB5947" w:rsidRDefault="006D6236" w:rsidP="00603CA5">
      <w:pPr>
        <w:jc w:val="center"/>
        <w:rPr>
          <w:sz w:val="22"/>
          <w:szCs w:val="22"/>
        </w:rPr>
      </w:pPr>
    </w:p>
    <w:sectPr w:rsidR="006D6236" w:rsidRPr="00CB5947" w:rsidSect="00E0104E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4A" w:rsidRDefault="002F374A" w:rsidP="00626760">
      <w:r>
        <w:separator/>
      </w:r>
    </w:p>
  </w:endnote>
  <w:endnote w:type="continuationSeparator" w:id="0">
    <w:p w:rsidR="002F374A" w:rsidRDefault="002F374A" w:rsidP="0062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4A" w:rsidRDefault="002F374A" w:rsidP="00626760">
      <w:r>
        <w:separator/>
      </w:r>
    </w:p>
  </w:footnote>
  <w:footnote w:type="continuationSeparator" w:id="0">
    <w:p w:rsidR="002F374A" w:rsidRDefault="002F374A" w:rsidP="0062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89D0481"/>
    <w:multiLevelType w:val="multilevel"/>
    <w:tmpl w:val="39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90"/>
    <w:rsid w:val="0000083F"/>
    <w:rsid w:val="00034A91"/>
    <w:rsid w:val="00037690"/>
    <w:rsid w:val="000A3178"/>
    <w:rsid w:val="000A603F"/>
    <w:rsid w:val="00164C50"/>
    <w:rsid w:val="00233FE6"/>
    <w:rsid w:val="0025117F"/>
    <w:rsid w:val="002D00BD"/>
    <w:rsid w:val="002F374A"/>
    <w:rsid w:val="0032059E"/>
    <w:rsid w:val="003A2E6A"/>
    <w:rsid w:val="003E6FB3"/>
    <w:rsid w:val="004270D4"/>
    <w:rsid w:val="004349EB"/>
    <w:rsid w:val="00452C35"/>
    <w:rsid w:val="004E23B5"/>
    <w:rsid w:val="00520631"/>
    <w:rsid w:val="00543894"/>
    <w:rsid w:val="00582A20"/>
    <w:rsid w:val="005B7D0D"/>
    <w:rsid w:val="005D3710"/>
    <w:rsid w:val="005D3921"/>
    <w:rsid w:val="0060226E"/>
    <w:rsid w:val="00602675"/>
    <w:rsid w:val="00603CA5"/>
    <w:rsid w:val="006106D5"/>
    <w:rsid w:val="00626760"/>
    <w:rsid w:val="006739BD"/>
    <w:rsid w:val="00686D59"/>
    <w:rsid w:val="00691E47"/>
    <w:rsid w:val="006C4AC2"/>
    <w:rsid w:val="006C6BCB"/>
    <w:rsid w:val="006D6236"/>
    <w:rsid w:val="00723FA6"/>
    <w:rsid w:val="007432F0"/>
    <w:rsid w:val="007617ED"/>
    <w:rsid w:val="00767513"/>
    <w:rsid w:val="00793174"/>
    <w:rsid w:val="007D7D51"/>
    <w:rsid w:val="00823D32"/>
    <w:rsid w:val="00865D4A"/>
    <w:rsid w:val="008C5B0D"/>
    <w:rsid w:val="008F53CA"/>
    <w:rsid w:val="009416A3"/>
    <w:rsid w:val="00AD350B"/>
    <w:rsid w:val="00B05520"/>
    <w:rsid w:val="00B33F84"/>
    <w:rsid w:val="00B86D4E"/>
    <w:rsid w:val="00C02DB3"/>
    <w:rsid w:val="00C66AB6"/>
    <w:rsid w:val="00C83A40"/>
    <w:rsid w:val="00C93DA7"/>
    <w:rsid w:val="00CB5947"/>
    <w:rsid w:val="00CD6942"/>
    <w:rsid w:val="00CE3706"/>
    <w:rsid w:val="00D81501"/>
    <w:rsid w:val="00D91CB9"/>
    <w:rsid w:val="00E0104E"/>
    <w:rsid w:val="00E413B1"/>
    <w:rsid w:val="00EF4FF5"/>
    <w:rsid w:val="00EF6826"/>
    <w:rsid w:val="00F5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2676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676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26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26760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626760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rsid w:val="00626760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link w:val="a7"/>
    <w:rsid w:val="00626760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626760"/>
    <w:pPr>
      <w:widowControl/>
      <w:autoSpaceDE/>
      <w:autoSpaceDN/>
      <w:adjustRightInd/>
      <w:ind w:left="709" w:firstLine="371"/>
    </w:pPr>
    <w:rPr>
      <w:sz w:val="28"/>
    </w:rPr>
  </w:style>
  <w:style w:type="character" w:customStyle="1" w:styleId="20">
    <w:name w:val="Основной текст с отступом 2 Знак"/>
    <w:link w:val="2"/>
    <w:rsid w:val="00626760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626760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26760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62676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6760"/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626760"/>
    <w:pPr>
      <w:widowControl/>
      <w:suppressAutoHyphens/>
      <w:autoSpaceDE/>
      <w:autoSpaceDN/>
      <w:adjustRightInd/>
      <w:ind w:left="709" w:firstLine="371"/>
    </w:pPr>
    <w:rPr>
      <w:rFonts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5454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123</cp:lastModifiedBy>
  <cp:revision>2</cp:revision>
  <dcterms:created xsi:type="dcterms:W3CDTF">2015-04-07T12:15:00Z</dcterms:created>
  <dcterms:modified xsi:type="dcterms:W3CDTF">2015-04-07T12:15:00Z</dcterms:modified>
</cp:coreProperties>
</file>